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eastAsia="黑体" w:cs="仿宋_GB2312"/>
          <w:color w:val="000000"/>
          <w:sz w:val="32"/>
          <w:szCs w:val="32"/>
        </w:rPr>
      </w:pPr>
      <w:r>
        <w:rPr>
          <w:rFonts w:hint="eastAsia" w:ascii="黑体" w:hAnsi="黑体" w:eastAsia="黑体" w:cs="黑体"/>
          <w:color w:val="000000"/>
          <w:sz w:val="32"/>
          <w:szCs w:val="32"/>
        </w:rPr>
        <w:t>附件1</w:t>
      </w:r>
    </w:p>
    <w:p>
      <w:pPr>
        <w:spacing w:line="600" w:lineRule="exact"/>
        <w:jc w:val="center"/>
        <w:rPr>
          <w:rFonts w:ascii="黑体" w:hAnsi="黑体" w:eastAsia="黑体" w:cs="方正小标宋简体"/>
          <w:sz w:val="32"/>
          <w:szCs w:val="32"/>
        </w:rPr>
      </w:pPr>
      <w:bookmarkStart w:id="0" w:name="_GoBack"/>
      <w:bookmarkEnd w:id="0"/>
      <w:r>
        <w:rPr>
          <w:rFonts w:hint="eastAsia" w:ascii="黑体" w:hAnsi="黑体" w:eastAsia="黑体" w:cs="方正小标宋简体"/>
          <w:sz w:val="32"/>
          <w:szCs w:val="32"/>
        </w:rPr>
        <w:t>202</w:t>
      </w:r>
      <w:r>
        <w:rPr>
          <w:rFonts w:hint="eastAsia" w:ascii="黑体" w:hAnsi="黑体" w:eastAsia="黑体" w:cs="方正小标宋简体"/>
          <w:sz w:val="32"/>
          <w:szCs w:val="32"/>
          <w:lang w:val="en-US" w:eastAsia="zh-CN"/>
        </w:rPr>
        <w:t>4</w:t>
      </w:r>
      <w:r>
        <w:rPr>
          <w:rFonts w:hint="eastAsia" w:ascii="黑体" w:hAnsi="黑体" w:eastAsia="黑体" w:cs="方正小标宋简体"/>
          <w:sz w:val="32"/>
          <w:szCs w:val="32"/>
        </w:rPr>
        <w:t>年耕地质量领域农业行业标准</w:t>
      </w:r>
      <w:r>
        <w:rPr>
          <w:rFonts w:hint="eastAsia" w:ascii="黑体" w:hAnsi="黑体" w:eastAsia="黑体" w:cs="方正小标宋简体"/>
          <w:sz w:val="32"/>
          <w:szCs w:val="32"/>
          <w:lang w:val="en-US" w:eastAsia="zh-CN"/>
        </w:rPr>
        <w:t>制修订</w:t>
      </w:r>
      <w:r>
        <w:rPr>
          <w:rFonts w:hint="eastAsia" w:ascii="黑体" w:hAnsi="黑体" w:eastAsia="黑体" w:cs="方正小标宋简体"/>
          <w:sz w:val="32"/>
          <w:szCs w:val="32"/>
        </w:rPr>
        <w:t>项目</w:t>
      </w:r>
      <w:r>
        <w:rPr>
          <w:rFonts w:hint="eastAsia" w:ascii="黑体" w:hAnsi="黑体" w:eastAsia="黑体" w:cs="方正小标宋简体"/>
          <w:sz w:val="32"/>
          <w:szCs w:val="32"/>
          <w:lang w:val="en-US" w:eastAsia="zh-CN"/>
        </w:rPr>
        <w:t>建议</w:t>
      </w:r>
      <w:r>
        <w:rPr>
          <w:rFonts w:hint="eastAsia" w:ascii="黑体" w:hAnsi="黑体" w:eastAsia="黑体" w:cs="方正小标宋简体"/>
          <w:sz w:val="32"/>
          <w:szCs w:val="32"/>
        </w:rPr>
        <w:t>表</w:t>
      </w:r>
    </w:p>
    <w:p>
      <w:pPr>
        <w:spacing w:line="600" w:lineRule="exact"/>
        <w:jc w:val="left"/>
        <w:rPr>
          <w:rFonts w:eastAsia="仿宋_GB2312" w:cs="仿宋_GB2312"/>
          <w:color w:val="000000"/>
          <w:sz w:val="32"/>
          <w:szCs w:val="32"/>
        </w:rPr>
      </w:pPr>
      <w:r>
        <w:rPr>
          <w:rFonts w:hint="eastAsia" w:eastAsia="仿宋_GB2312" w:cs="仿宋_GB2312"/>
          <w:color w:val="000000"/>
          <w:sz w:val="32"/>
          <w:szCs w:val="32"/>
        </w:rPr>
        <w:t>申请单位（公章）：</w:t>
      </w:r>
    </w:p>
    <w:tbl>
      <w:tblPr>
        <w:tblStyle w:val="10"/>
        <w:tblpPr w:leftFromText="180" w:rightFromText="180" w:vertAnchor="text" w:horzAnchor="margin" w:tblpXSpec="center" w:tblpY="394"/>
        <w:tblW w:w="15425" w:type="dxa"/>
        <w:tblInd w:w="0" w:type="dxa"/>
        <w:tblLayout w:type="fixed"/>
        <w:tblCellMar>
          <w:top w:w="0" w:type="dxa"/>
          <w:left w:w="108" w:type="dxa"/>
          <w:bottom w:w="0" w:type="dxa"/>
          <w:right w:w="108" w:type="dxa"/>
        </w:tblCellMar>
      </w:tblPr>
      <w:tblGrid>
        <w:gridCol w:w="1696"/>
        <w:gridCol w:w="2030"/>
        <w:gridCol w:w="1701"/>
        <w:gridCol w:w="1240"/>
        <w:gridCol w:w="1309"/>
        <w:gridCol w:w="1242"/>
        <w:gridCol w:w="1277"/>
        <w:gridCol w:w="839"/>
        <w:gridCol w:w="1287"/>
        <w:gridCol w:w="920"/>
        <w:gridCol w:w="1277"/>
        <w:gridCol w:w="607"/>
      </w:tblGrid>
      <w:tr>
        <w:tblPrEx>
          <w:tblCellMar>
            <w:top w:w="0" w:type="dxa"/>
            <w:left w:w="108" w:type="dxa"/>
            <w:bottom w:w="0" w:type="dxa"/>
            <w:right w:w="108" w:type="dxa"/>
          </w:tblCellMar>
        </w:tblPrEx>
        <w:trPr>
          <w:trHeight w:val="921"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楷体_GB2312" w:hAnsi="等线" w:eastAsia="楷体_GB2312" w:cs="宋体"/>
                <w:b/>
                <w:bCs/>
                <w:color w:val="000000"/>
                <w:kern w:val="0"/>
                <w:sz w:val="24"/>
                <w:szCs w:val="24"/>
              </w:rPr>
            </w:pPr>
            <w:r>
              <w:rPr>
                <w:rFonts w:hint="eastAsia" w:ascii="楷体_GB2312" w:hAnsi="等线" w:eastAsia="楷体_GB2312" w:cs="宋体"/>
                <w:b/>
                <w:bCs/>
                <w:color w:val="000000"/>
                <w:kern w:val="0"/>
                <w:sz w:val="24"/>
                <w:szCs w:val="24"/>
              </w:rPr>
              <w:t>建议项目名称</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楷体_GB2312" w:hAnsi="等线" w:eastAsia="楷体_GB2312" w:cs="宋体"/>
                <w:b/>
                <w:bCs/>
                <w:color w:val="000000"/>
                <w:kern w:val="0"/>
                <w:sz w:val="24"/>
                <w:szCs w:val="24"/>
              </w:rPr>
            </w:pPr>
            <w:r>
              <w:rPr>
                <w:rFonts w:hint="eastAsia" w:ascii="楷体_GB2312" w:hAnsi="等线" w:eastAsia="楷体_GB2312" w:cs="宋体"/>
                <w:b/>
                <w:bCs/>
                <w:color w:val="000000"/>
                <w:kern w:val="0"/>
                <w:sz w:val="24"/>
                <w:szCs w:val="24"/>
              </w:rPr>
              <w:t>立项必要性和依据（300字以内）</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楷体_GB2312" w:hAnsi="等线" w:eastAsia="楷体_GB2312" w:cs="宋体"/>
                <w:b/>
                <w:bCs/>
                <w:color w:val="000000"/>
                <w:kern w:val="0"/>
                <w:sz w:val="24"/>
                <w:szCs w:val="24"/>
              </w:rPr>
            </w:pPr>
            <w:r>
              <w:rPr>
                <w:rFonts w:hint="eastAsia" w:ascii="楷体_GB2312" w:hAnsi="等线" w:eastAsia="楷体_GB2312" w:cs="宋体"/>
                <w:b/>
                <w:bCs/>
                <w:color w:val="000000"/>
                <w:kern w:val="0"/>
                <w:sz w:val="24"/>
                <w:szCs w:val="24"/>
              </w:rPr>
              <w:t>主要技术要点（500字以内）</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hint="default" w:ascii="楷体_GB2312" w:hAnsi="等线" w:eastAsia="楷体_GB2312" w:cs="宋体"/>
                <w:b/>
                <w:bCs/>
                <w:color w:val="000000"/>
                <w:kern w:val="0"/>
                <w:sz w:val="24"/>
                <w:szCs w:val="24"/>
                <w:lang w:val="en-US" w:eastAsia="zh-CN"/>
              </w:rPr>
            </w:pPr>
            <w:r>
              <w:rPr>
                <w:rFonts w:hint="eastAsia" w:ascii="楷体_GB2312" w:hAnsi="等线" w:eastAsia="楷体_GB2312" w:cs="宋体"/>
                <w:b/>
                <w:bCs/>
                <w:color w:val="000000"/>
                <w:kern w:val="0"/>
                <w:sz w:val="24"/>
                <w:szCs w:val="24"/>
              </w:rPr>
              <w:t>经费需求</w:t>
            </w:r>
            <w:r>
              <w:rPr>
                <w:rFonts w:hint="eastAsia" w:ascii="楷体_GB2312" w:hAnsi="等线" w:eastAsia="楷体_GB2312" w:cs="宋体"/>
                <w:b/>
                <w:bCs/>
                <w:color w:val="000000"/>
                <w:kern w:val="0"/>
                <w:sz w:val="24"/>
                <w:szCs w:val="24"/>
                <w:lang w:val="en-US" w:eastAsia="zh-CN"/>
              </w:rPr>
              <w:t>及金额</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楷体" w:hAnsi="楷体" w:eastAsia="楷体" w:cs="宋体"/>
                <w:b/>
                <w:bCs/>
                <w:color w:val="000000"/>
                <w:kern w:val="0"/>
                <w:sz w:val="24"/>
                <w:szCs w:val="24"/>
              </w:rPr>
            </w:pPr>
            <w:r>
              <w:rPr>
                <w:rFonts w:hint="eastAsia" w:ascii="楷体" w:hAnsi="楷体" w:eastAsia="楷体" w:cs="宋体"/>
                <w:b/>
                <w:bCs/>
                <w:color w:val="000000"/>
                <w:kern w:val="0"/>
                <w:sz w:val="24"/>
                <w:szCs w:val="24"/>
              </w:rPr>
              <w:t>承担单位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楷体" w:hAnsi="楷体" w:eastAsia="楷体" w:cs="宋体"/>
                <w:b/>
                <w:bCs/>
                <w:color w:val="000000"/>
                <w:kern w:val="0"/>
                <w:sz w:val="24"/>
                <w:szCs w:val="24"/>
              </w:rPr>
            </w:pPr>
            <w:r>
              <w:rPr>
                <w:rFonts w:hint="eastAsia" w:ascii="楷体" w:hAnsi="楷体" w:eastAsia="楷体" w:cs="宋体"/>
                <w:b/>
                <w:bCs/>
                <w:color w:val="000000"/>
                <w:kern w:val="0"/>
                <w:sz w:val="24"/>
                <w:szCs w:val="24"/>
              </w:rPr>
              <w:t>申请单位类型</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楷体" w:hAnsi="楷体" w:eastAsia="楷体" w:cs="宋体"/>
                <w:b/>
                <w:bCs/>
                <w:color w:val="000000"/>
                <w:kern w:val="0"/>
                <w:sz w:val="24"/>
                <w:szCs w:val="24"/>
              </w:rPr>
            </w:pPr>
            <w:r>
              <w:rPr>
                <w:rFonts w:hint="eastAsia" w:ascii="楷体" w:hAnsi="楷体" w:eastAsia="楷体" w:cs="宋体"/>
                <w:b/>
                <w:bCs/>
                <w:color w:val="000000"/>
                <w:kern w:val="0"/>
                <w:sz w:val="24"/>
                <w:szCs w:val="24"/>
              </w:rPr>
              <w:t>主要参与单位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楷体" w:hAnsi="楷体" w:eastAsia="楷体" w:cs="宋体"/>
                <w:b/>
                <w:bCs/>
                <w:color w:val="000000"/>
                <w:kern w:val="0"/>
                <w:sz w:val="24"/>
                <w:szCs w:val="24"/>
              </w:rPr>
            </w:pPr>
            <w:r>
              <w:rPr>
                <w:rFonts w:hint="eastAsia" w:ascii="楷体" w:hAnsi="楷体" w:eastAsia="楷体" w:cs="宋体"/>
                <w:b/>
                <w:bCs/>
                <w:color w:val="000000"/>
                <w:kern w:val="0"/>
                <w:sz w:val="24"/>
                <w:szCs w:val="24"/>
              </w:rPr>
              <w:t>首席专家姓名</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楷体" w:hAnsi="楷体" w:eastAsia="楷体" w:cs="宋体"/>
                <w:b/>
                <w:bCs/>
                <w:color w:val="000000"/>
                <w:kern w:val="0"/>
                <w:sz w:val="24"/>
                <w:szCs w:val="24"/>
              </w:rPr>
            </w:pPr>
            <w:r>
              <w:rPr>
                <w:rFonts w:hint="eastAsia" w:ascii="楷体" w:hAnsi="楷体" w:eastAsia="楷体" w:cs="宋体"/>
                <w:b/>
                <w:bCs/>
                <w:color w:val="000000"/>
                <w:kern w:val="0"/>
                <w:sz w:val="24"/>
                <w:szCs w:val="24"/>
              </w:rPr>
              <w:t>首席专家手机号</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hint="eastAsia" w:ascii="楷体" w:hAnsi="楷体" w:eastAsia="楷体" w:cs="宋体"/>
                <w:b/>
                <w:bCs/>
                <w:color w:val="000000"/>
                <w:kern w:val="0"/>
                <w:sz w:val="24"/>
                <w:szCs w:val="24"/>
              </w:rPr>
            </w:pPr>
            <w:r>
              <w:rPr>
                <w:rFonts w:hint="eastAsia" w:ascii="楷体" w:hAnsi="楷体" w:eastAsia="楷体" w:cs="宋体"/>
                <w:b/>
                <w:bCs/>
                <w:color w:val="000000"/>
                <w:kern w:val="0"/>
                <w:sz w:val="24"/>
                <w:szCs w:val="24"/>
              </w:rPr>
              <w:t>电子邮箱</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hint="default" w:ascii="楷体" w:hAnsi="楷体" w:eastAsia="楷体" w:cs="宋体"/>
                <w:b/>
                <w:bCs/>
                <w:color w:val="000000"/>
                <w:kern w:val="0"/>
                <w:sz w:val="24"/>
                <w:szCs w:val="24"/>
                <w:lang w:val="en-US" w:eastAsia="zh-CN"/>
              </w:rPr>
            </w:pPr>
            <w:r>
              <w:rPr>
                <w:rFonts w:hint="eastAsia" w:ascii="楷体" w:hAnsi="楷体" w:eastAsia="楷体" w:cs="宋体"/>
                <w:b/>
                <w:bCs/>
                <w:color w:val="000000"/>
                <w:kern w:val="0"/>
                <w:sz w:val="24"/>
                <w:szCs w:val="24"/>
                <w:lang w:val="en-US" w:eastAsia="zh-CN"/>
              </w:rPr>
              <w:t>项目联系人及手机</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rPr>
                <w:rFonts w:ascii="楷体_GB2312" w:hAnsi="等线" w:eastAsia="楷体_GB2312" w:cs="宋体"/>
                <w:b/>
                <w:bCs/>
                <w:color w:val="000000"/>
                <w:kern w:val="0"/>
                <w:sz w:val="24"/>
                <w:szCs w:val="24"/>
              </w:rPr>
            </w:pPr>
            <w:r>
              <w:rPr>
                <w:rFonts w:hint="eastAsia" w:ascii="楷体_GB2312" w:hAnsi="等线" w:eastAsia="楷体_GB2312" w:cs="宋体"/>
                <w:b/>
                <w:bCs/>
                <w:color w:val="000000"/>
                <w:kern w:val="0"/>
                <w:sz w:val="24"/>
                <w:szCs w:val="24"/>
              </w:rPr>
              <w:t>备注</w:t>
            </w:r>
          </w:p>
        </w:tc>
      </w:tr>
      <w:tr>
        <w:tblPrEx>
          <w:tblCellMar>
            <w:top w:w="0" w:type="dxa"/>
            <w:left w:w="108" w:type="dxa"/>
            <w:bottom w:w="0" w:type="dxa"/>
            <w:right w:w="108" w:type="dxa"/>
          </w:tblCellMar>
        </w:tblPrEx>
        <w:trPr>
          <w:trHeight w:val="4974"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 w:hAnsi="仿宋" w:eastAsia="仿宋" w:cs="宋体"/>
                <w:kern w:val="0"/>
              </w:rPr>
            </w:pPr>
            <w:r>
              <w:rPr>
                <w:rFonts w:ascii="仿宋" w:hAnsi="仿宋" w:eastAsia="仿宋" w:cs="宋体"/>
                <w:kern w:val="0"/>
              </w:rPr>
              <w:t>制定</w:t>
            </w:r>
            <w:r>
              <w:rPr>
                <w:rFonts w:hint="eastAsia" w:ascii="仿宋" w:hAnsi="仿宋" w:eastAsia="仿宋" w:cs="宋体"/>
                <w:kern w:val="0"/>
              </w:rPr>
              <w:t>/修订</w:t>
            </w:r>
            <w:r>
              <w:rPr>
                <w:rFonts w:ascii="仿宋" w:hAnsi="仿宋" w:eastAsia="仿宋" w:cs="宋体"/>
                <w:kern w:val="0"/>
              </w:rPr>
              <w:t>《</w:t>
            </w:r>
            <w:r>
              <w:rPr>
                <w:rFonts w:ascii="仿宋" w:hAnsi="仿宋" w:eastAsia="仿宋"/>
                <w:kern w:val="0"/>
              </w:rPr>
              <w:t>*****</w:t>
            </w:r>
            <w:r>
              <w:rPr>
                <w:rFonts w:ascii="仿宋" w:hAnsi="仿宋" w:eastAsia="仿宋" w:cs="宋体"/>
                <w:kern w:val="0"/>
              </w:rPr>
              <w:t>》标准</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 w:hAnsi="仿宋" w:eastAsia="仿宋" w:cs="宋体"/>
                <w:kern w:val="0"/>
              </w:rPr>
            </w:pPr>
            <w:r>
              <w:rPr>
                <w:rFonts w:hint="eastAsia" w:ascii="仿宋" w:hAnsi="仿宋" w:eastAsia="仿宋" w:cs="宋体"/>
                <w:kern w:val="0"/>
              </w:rPr>
              <w:t>1、该标准涉及的产业需求、目前需要解决的问题，标准立项的重要性等；2、国内外相关标准情况与差异性分析；3、本单位在标准制/修订方面的前期工作基础和优势，国内有哪些优势单位从事这方面工作等。</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 w:hAnsi="仿宋" w:eastAsia="仿宋"/>
                <w:kern w:val="0"/>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hint="default" w:ascii="仿宋" w:hAnsi="仿宋" w:eastAsia="仿宋" w:cs="宋体"/>
                <w:kern w:val="0"/>
                <w:lang w:val="en-US" w:eastAsia="zh-CN"/>
              </w:rPr>
            </w:pPr>
            <w:r>
              <w:rPr>
                <w:rFonts w:ascii="仿宋" w:hAnsi="仿宋" w:eastAsia="仿宋" w:cs="宋体"/>
                <w:kern w:val="0"/>
              </w:rPr>
              <w:t>注明：</w:t>
            </w:r>
            <w:r>
              <w:rPr>
                <w:rFonts w:hint="eastAsia" w:ascii="仿宋" w:hAnsi="仿宋" w:eastAsia="仿宋" w:cs="宋体"/>
                <w:kern w:val="0"/>
              </w:rPr>
              <w:t>财政保障/</w:t>
            </w:r>
            <w:r>
              <w:rPr>
                <w:rFonts w:ascii="仿宋" w:hAnsi="仿宋" w:eastAsia="仿宋" w:cs="宋体"/>
                <w:kern w:val="0"/>
              </w:rPr>
              <w:t>经费</w:t>
            </w:r>
            <w:r>
              <w:rPr>
                <w:rFonts w:hint="eastAsia" w:ascii="仿宋" w:hAnsi="仿宋" w:eastAsia="仿宋" w:cs="宋体"/>
                <w:kern w:val="0"/>
              </w:rPr>
              <w:t>自筹</w:t>
            </w:r>
            <w:r>
              <w:rPr>
                <w:rFonts w:hint="eastAsia" w:ascii="仿宋" w:hAnsi="仿宋" w:eastAsia="仿宋" w:cs="宋体"/>
                <w:kern w:val="0"/>
                <w:lang w:eastAsia="zh-CN"/>
              </w:rPr>
              <w:t>，</w:t>
            </w:r>
            <w:r>
              <w:rPr>
                <w:rFonts w:hint="eastAsia" w:ascii="仿宋" w:hAnsi="仿宋" w:eastAsia="仿宋" w:cs="宋体"/>
                <w:kern w:val="0"/>
                <w:lang w:val="en-US" w:eastAsia="zh-CN"/>
              </w:rPr>
              <w:t>金额单位为万元。</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 w:hAnsi="仿宋" w:eastAsia="仿宋" w:cs="宋体"/>
                <w:kern w:val="0"/>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 w:hAnsi="仿宋" w:eastAsia="仿宋" w:cs="宋体"/>
                <w:kern w:val="0"/>
              </w:rPr>
            </w:pPr>
            <w:r>
              <w:rPr>
                <w:rFonts w:ascii="仿宋" w:hAnsi="仿宋" w:eastAsia="仿宋" w:cs="宋体"/>
                <w:kern w:val="0"/>
              </w:rPr>
              <w:t>注：</w:t>
            </w:r>
            <w:r>
              <w:rPr>
                <w:rFonts w:hint="eastAsia" w:ascii="仿宋" w:hAnsi="仿宋" w:eastAsia="仿宋" w:cs="宋体"/>
                <w:kern w:val="0"/>
              </w:rPr>
              <w:br w:type="textWrapping"/>
            </w:r>
            <w:r>
              <w:rPr>
                <w:rFonts w:hint="eastAsia" w:ascii="仿宋" w:hAnsi="仿宋" w:eastAsia="仿宋" w:cs="宋体"/>
                <w:kern w:val="0"/>
              </w:rPr>
              <w:t>根据相关规定，地方公益一类事业单位、事业编制且由财政拨款保障的群团组织不作为农业行业标准制修订任务的承接主体。</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 w:hAnsi="仿宋" w:eastAsia="仿宋" w:cs="宋体"/>
                <w:kern w:val="0"/>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rPr>
                <w:rFonts w:ascii="仿宋" w:hAnsi="仿宋" w:eastAsia="仿宋"/>
                <w:kern w:val="0"/>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rPr>
                <w:rFonts w:ascii="仿宋" w:hAnsi="仿宋" w:eastAsia="仿宋"/>
                <w:kern w:val="0"/>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rPr>
                <w:rFonts w:ascii="仿宋" w:hAnsi="仿宋" w:eastAsia="仿宋"/>
                <w:kern w:val="0"/>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rPr>
                <w:rFonts w:ascii="仿宋" w:hAnsi="仿宋" w:eastAsia="仿宋"/>
                <w:kern w:val="0"/>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rPr>
                <w:rFonts w:ascii="仿宋" w:hAnsi="仿宋" w:eastAsia="仿宋" w:cs="宋体"/>
                <w:kern w:val="0"/>
              </w:rPr>
            </w:pPr>
          </w:p>
        </w:tc>
      </w:tr>
    </w:tbl>
    <w:p/>
    <w:sectPr>
      <w:pgSz w:w="16838" w:h="11906" w:orient="landscape"/>
      <w:pgMar w:top="1587" w:right="1440" w:bottom="1474"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4Zjg5NDkxMzEzMDVmM2IwYTM0N2NmNDc1MjhmZjQifQ=="/>
  </w:docVars>
  <w:rsids>
    <w:rsidRoot w:val="00000000"/>
    <w:rsid w:val="041371F6"/>
    <w:rsid w:val="07B26444"/>
    <w:rsid w:val="0AEE3B29"/>
    <w:rsid w:val="0BF30EA9"/>
    <w:rsid w:val="11CE287F"/>
    <w:rsid w:val="25791B62"/>
    <w:rsid w:val="2A624C20"/>
    <w:rsid w:val="2A6A17CC"/>
    <w:rsid w:val="310A0421"/>
    <w:rsid w:val="32C56BA7"/>
    <w:rsid w:val="32DF0E30"/>
    <w:rsid w:val="3579176C"/>
    <w:rsid w:val="40527A5A"/>
    <w:rsid w:val="41080A4E"/>
    <w:rsid w:val="433A58B6"/>
    <w:rsid w:val="43B8376C"/>
    <w:rsid w:val="43F1472B"/>
    <w:rsid w:val="44CD3C95"/>
    <w:rsid w:val="4E26434C"/>
    <w:rsid w:val="59B63BAA"/>
    <w:rsid w:val="607E5730"/>
    <w:rsid w:val="614505F2"/>
    <w:rsid w:val="62BE4DCA"/>
    <w:rsid w:val="654265E5"/>
    <w:rsid w:val="669F3452"/>
    <w:rsid w:val="6E2A7380"/>
    <w:rsid w:val="70DC6FBD"/>
    <w:rsid w:val="78812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6"/>
    <w:qFormat/>
    <w:uiPriority w:val="0"/>
    <w:pPr>
      <w:keepNext/>
      <w:keepLines/>
      <w:spacing w:before="360" w:after="360" w:line="576" w:lineRule="auto"/>
      <w:ind w:firstLine="0" w:firstLineChars="0"/>
      <w:jc w:val="center"/>
      <w:outlineLvl w:val="0"/>
    </w:pPr>
    <w:rPr>
      <w:rFonts w:ascii="Times New Roman" w:hAnsi="Times New Roman" w:eastAsia="仿宋" w:cstheme="minorBidi"/>
      <w:b/>
      <w:kern w:val="44"/>
      <w:sz w:val="28"/>
    </w:rPr>
  </w:style>
  <w:style w:type="paragraph" w:styleId="3">
    <w:name w:val="heading 2"/>
    <w:basedOn w:val="1"/>
    <w:next w:val="1"/>
    <w:link w:val="17"/>
    <w:semiHidden/>
    <w:unhideWhenUsed/>
    <w:qFormat/>
    <w:uiPriority w:val="0"/>
    <w:pPr>
      <w:keepNext/>
      <w:keepLines/>
      <w:adjustRightInd/>
      <w:spacing w:before="200" w:after="200" w:line="413" w:lineRule="auto"/>
      <w:ind w:left="0" w:leftChars="0" w:firstLine="0" w:firstLineChars="0"/>
      <w:outlineLvl w:val="1"/>
    </w:pPr>
    <w:rPr>
      <w:rFonts w:ascii="Times New Roman" w:hAnsi="Times New Roman" w:eastAsia="仿宋" w:cstheme="minorBidi"/>
      <w:b/>
      <w:sz w:val="21"/>
    </w:rPr>
  </w:style>
  <w:style w:type="paragraph" w:styleId="4">
    <w:name w:val="heading 3"/>
    <w:basedOn w:val="1"/>
    <w:next w:val="1"/>
    <w:link w:val="15"/>
    <w:semiHidden/>
    <w:unhideWhenUsed/>
    <w:qFormat/>
    <w:uiPriority w:val="0"/>
    <w:pPr>
      <w:keepNext/>
      <w:keepLines/>
      <w:spacing w:before="200" w:after="200"/>
      <w:ind w:left="0" w:leftChars="0" w:firstLine="0" w:firstLineChars="0"/>
      <w:outlineLvl w:val="2"/>
    </w:pPr>
    <w:rPr>
      <w:rFonts w:ascii="Times New Roman" w:hAnsi="Times New Roman" w:eastAsia="黑体" w:cstheme="minorBidi"/>
      <w:b/>
      <w:sz w:val="21"/>
    </w:rPr>
  </w:style>
  <w:style w:type="paragraph" w:styleId="5">
    <w:name w:val="heading 4"/>
    <w:basedOn w:val="1"/>
    <w:next w:val="1"/>
    <w:link w:val="18"/>
    <w:semiHidden/>
    <w:unhideWhenUsed/>
    <w:qFormat/>
    <w:uiPriority w:val="0"/>
    <w:pPr>
      <w:keepNext/>
      <w:keepLines/>
      <w:ind w:left="0" w:leftChars="0" w:firstLine="0" w:firstLineChars="0"/>
      <w:outlineLvl w:val="3"/>
    </w:pPr>
    <w:rPr>
      <w:rFonts w:ascii="Times New Roman" w:hAnsi="Times New Roman" w:eastAsia="仿宋" w:cstheme="minorBidi"/>
      <w:b/>
      <w:sz w:val="21"/>
    </w:rPr>
  </w:style>
  <w:style w:type="paragraph" w:styleId="6">
    <w:name w:val="heading 5"/>
    <w:basedOn w:val="1"/>
    <w:next w:val="1"/>
    <w:semiHidden/>
    <w:unhideWhenUsed/>
    <w:qFormat/>
    <w:uiPriority w:val="0"/>
    <w:pPr>
      <w:keepNext/>
      <w:keepLines/>
      <w:spacing w:before="100" w:beforeLines="100" w:after="100" w:afterLines="100" w:line="240" w:lineRule="auto"/>
      <w:ind w:left="315" w:leftChars="150" w:firstLine="0" w:firstLineChars="0"/>
      <w:outlineLvl w:val="4"/>
    </w:pPr>
    <w:rPr>
      <w:b/>
    </w:rPr>
  </w:style>
  <w:style w:type="paragraph" w:styleId="7">
    <w:name w:val="heading 6"/>
    <w:basedOn w:val="1"/>
    <w:next w:val="1"/>
    <w:semiHidden/>
    <w:unhideWhenUsed/>
    <w:qFormat/>
    <w:uiPriority w:val="0"/>
    <w:pPr>
      <w:keepNext/>
      <w:keepLines/>
      <w:spacing w:before="240" w:after="240" w:line="240" w:lineRule="auto"/>
      <w:ind w:firstLine="422"/>
      <w:outlineLvl w:val="5"/>
    </w:pPr>
    <w:rPr>
      <w:rFonts w:cstheme="majorBidi"/>
      <w:b/>
      <w:bCs/>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Body Text Indent 2"/>
    <w:basedOn w:val="1"/>
    <w:next w:val="1"/>
    <w:qFormat/>
    <w:uiPriority w:val="0"/>
    <w:pPr>
      <w:spacing w:line="480" w:lineRule="auto"/>
      <w:ind w:left="0" w:leftChars="0"/>
    </w:pPr>
    <w:rPr>
      <w:rFonts w:ascii="等线" w:hAnsi="等线" w:cs="Times New Roman"/>
    </w:rPr>
  </w:style>
  <w:style w:type="paragraph" w:styleId="9">
    <w:name w:val="footer"/>
    <w:basedOn w:val="1"/>
    <w:qFormat/>
    <w:uiPriority w:val="0"/>
    <w:pPr>
      <w:tabs>
        <w:tab w:val="center" w:pos="4153"/>
        <w:tab w:val="right" w:pos="8306"/>
      </w:tabs>
      <w:snapToGrid w:val="0"/>
      <w:jc w:val="left"/>
    </w:pPr>
    <w:rPr>
      <w:sz w:val="18"/>
      <w:szCs w:val="18"/>
    </w:rPr>
  </w:style>
  <w:style w:type="character" w:styleId="12">
    <w:name w:val="page number"/>
    <w:qFormat/>
    <w:uiPriority w:val="0"/>
  </w:style>
  <w:style w:type="paragraph" w:customStyle="1" w:styleId="13">
    <w:name w:val="样式1"/>
    <w:basedOn w:val="1"/>
    <w:qFormat/>
    <w:uiPriority w:val="0"/>
    <w:pPr>
      <w:spacing w:before="180" w:beforeLines="180" w:line="640" w:lineRule="exact"/>
      <w:ind w:firstLine="0" w:firstLineChars="0"/>
      <w:jc w:val="center"/>
    </w:pPr>
    <w:rPr>
      <w:rFonts w:hint="eastAsia" w:ascii="方正小标宋简体" w:hAnsi="方正小标宋简体" w:eastAsia="方正小标宋简体" w:cs="方正小标宋简体"/>
      <w:sz w:val="44"/>
      <w:szCs w:val="32"/>
    </w:rPr>
  </w:style>
  <w:style w:type="paragraph" w:customStyle="1" w:styleId="14">
    <w:name w:val="题目"/>
    <w:basedOn w:val="1"/>
    <w:qFormat/>
    <w:uiPriority w:val="0"/>
    <w:pPr>
      <w:spacing w:before="156" w:line="640" w:lineRule="exact"/>
      <w:ind w:firstLine="0" w:firstLineChars="0"/>
      <w:jc w:val="center"/>
    </w:pPr>
    <w:rPr>
      <w:rFonts w:hint="eastAsia" w:ascii="方正小标宋简体" w:hAnsi="方正小标宋简体" w:eastAsia="方正小标宋简体" w:cs="方正小标宋简体"/>
      <w:sz w:val="44"/>
      <w:szCs w:val="32"/>
    </w:rPr>
  </w:style>
  <w:style w:type="character" w:customStyle="1" w:styleId="15">
    <w:name w:val="标题 3 字符"/>
    <w:link w:val="4"/>
    <w:qFormat/>
    <w:uiPriority w:val="0"/>
    <w:rPr>
      <w:rFonts w:ascii="Times New Roman" w:hAnsi="Times New Roman" w:eastAsia="黑体" w:cstheme="minorBidi"/>
      <w:b/>
      <w:sz w:val="21"/>
    </w:rPr>
  </w:style>
  <w:style w:type="character" w:customStyle="1" w:styleId="16">
    <w:name w:val="标题 1 字符"/>
    <w:link w:val="2"/>
    <w:qFormat/>
    <w:uiPriority w:val="0"/>
    <w:rPr>
      <w:rFonts w:ascii="Times New Roman" w:hAnsi="Times New Roman" w:eastAsia="仿宋" w:cstheme="minorBidi"/>
      <w:b/>
      <w:kern w:val="44"/>
      <w:sz w:val="28"/>
    </w:rPr>
  </w:style>
  <w:style w:type="character" w:customStyle="1" w:styleId="17">
    <w:name w:val="标题 2 字符"/>
    <w:link w:val="3"/>
    <w:qFormat/>
    <w:uiPriority w:val="0"/>
    <w:rPr>
      <w:rFonts w:ascii="Times New Roman" w:hAnsi="Times New Roman" w:eastAsia="仿宋" w:cstheme="minorBidi"/>
      <w:b/>
      <w:sz w:val="21"/>
    </w:rPr>
  </w:style>
  <w:style w:type="character" w:customStyle="1" w:styleId="18">
    <w:name w:val="标题 4 字符"/>
    <w:link w:val="5"/>
    <w:qFormat/>
    <w:uiPriority w:val="9"/>
    <w:rPr>
      <w:rFonts w:ascii="Times New Roman" w:hAnsi="Times New Roman" w:eastAsia="仿宋" w:cstheme="minorBidi"/>
      <w:b/>
      <w:sz w:val="21"/>
    </w:rPr>
  </w:style>
  <w:style w:type="paragraph" w:customStyle="1" w:styleId="19">
    <w:name w:val="Default"/>
    <w:next w:val="1"/>
    <w:qFormat/>
    <w:uiPriority w:val="0"/>
    <w:pPr>
      <w:widowControl w:val="0"/>
      <w:autoSpaceDE w:val="0"/>
      <w:autoSpaceDN w:val="0"/>
      <w:adjustRightInd w:val="0"/>
      <w:spacing w:line="360" w:lineRule="auto"/>
    </w:pPr>
    <w:rPr>
      <w:rFonts w:ascii="华文中宋" w:hAnsi="华文中宋" w:eastAsia="宋体" w:cs="华文中宋"/>
      <w:color w:val="000000"/>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2021-08-09T03:18:00Z</dcterms:created>
  <dc:creator>lenovo</dc:creator>
  <cp:lastModifiedBy>Administrator</cp:lastModifiedBy>
  <dcterms:modified xsi:type="dcterms:W3CDTF">2023-10-10T07:53:28Z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C1BEF0FEC25D45BF8BFA7FD0799B1696</vt:lpwstr>
  </property>
</Properties>
</file>